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760" w:rsidRDefault="00F11760" w:rsidP="00F11760">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 xml:space="preserve">INFORMATIVA </w:t>
      </w:r>
      <w:r>
        <w:rPr>
          <w:rStyle w:val="Enfasicorsivo"/>
          <w:rFonts w:ascii="Verdana" w:hAnsi="Verdana"/>
          <w:b/>
          <w:bCs/>
          <w:sz w:val="15"/>
          <w:szCs w:val="15"/>
          <w:lang w:val="it-IT"/>
        </w:rPr>
        <w:t xml:space="preserve">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Tributi</w:t>
      </w:r>
      <w:r>
        <w:rPr>
          <w:rFonts w:ascii="Verdana" w:hAnsi="Verdana"/>
          <w:sz w:val="15"/>
          <w:szCs w:val="15"/>
          <w:lang w:val="it-IT"/>
        </w:rPr>
        <w:t xml:space="preserve"> </w:t>
      </w:r>
    </w:p>
    <w:p w:rsidR="00F11760" w:rsidRDefault="00F11760" w:rsidP="00F11760">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Bassano Bresciano tratta i dati personali da lei forniti e liberamente comunicati. Il Comune di Bassano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F11760" w:rsidRDefault="00F11760" w:rsidP="00F11760">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rsidR="00F11760" w:rsidRDefault="00F11760" w:rsidP="00F11760">
      <w:pPr>
        <w:pStyle w:val="NormaleWeb"/>
        <w:spacing w:before="60" w:beforeAutospacing="0" w:after="60" w:afterAutospacing="0"/>
        <w:jc w:val="both"/>
        <w:rPr>
          <w:lang w:val="it-IT"/>
        </w:rPr>
      </w:pPr>
      <w:r>
        <w:rPr>
          <w:rFonts w:ascii="Verdana" w:hAnsi="Verdana"/>
          <w:sz w:val="15"/>
          <w:szCs w:val="15"/>
          <w:lang w:val="it-IT"/>
        </w:rPr>
        <w:t>Tutti i dati personali degli interessati sono trattati dal Titolare del trattamento sulla base di uno o più dei seguenti presupposti di liceità:</w:t>
      </w:r>
    </w:p>
    <w:p w:rsidR="00F11760" w:rsidRDefault="00F11760" w:rsidP="00F11760">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rsidR="00F11760" w:rsidRDefault="00F11760" w:rsidP="00F11760">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rsidR="00F11760" w:rsidRDefault="00F11760" w:rsidP="00F11760">
      <w:pPr>
        <w:numPr>
          <w:ilvl w:val="0"/>
          <w:numId w:val="2"/>
        </w:numPr>
        <w:spacing w:before="60" w:after="60" w:line="240" w:lineRule="auto"/>
        <w:jc w:val="both"/>
        <w:rPr>
          <w:rFonts w:eastAsia="Times New Roman"/>
        </w:rPr>
      </w:pPr>
      <w:r>
        <w:rPr>
          <w:rFonts w:ascii="Verdana" w:eastAsia="Times New Roman" w:hAnsi="Verdana"/>
          <w:sz w:val="15"/>
          <w:szCs w:val="15"/>
        </w:rPr>
        <w:t xml:space="preserve">inserimento nelle anagrafiche e nei </w:t>
      </w:r>
      <w:r>
        <w:rPr>
          <w:rStyle w:val="Enfasicorsivo"/>
          <w:rFonts w:ascii="Verdana" w:eastAsia="Times New Roman" w:hAnsi="Verdana"/>
          <w:sz w:val="15"/>
          <w:szCs w:val="15"/>
        </w:rPr>
        <w:t xml:space="preserve">database </w:t>
      </w:r>
      <w:r>
        <w:rPr>
          <w:rFonts w:ascii="Verdana" w:eastAsia="Times New Roman" w:hAnsi="Verdana"/>
          <w:sz w:val="15"/>
          <w:szCs w:val="15"/>
        </w:rPr>
        <w:t>informatici dell'Ente;</w:t>
      </w:r>
    </w:p>
    <w:p w:rsidR="00F11760" w:rsidRDefault="00F11760" w:rsidP="00F11760">
      <w:pPr>
        <w:numPr>
          <w:ilvl w:val="0"/>
          <w:numId w:val="2"/>
        </w:numPr>
        <w:spacing w:before="60" w:after="60" w:line="240" w:lineRule="auto"/>
        <w:jc w:val="both"/>
        <w:rPr>
          <w:rFonts w:eastAsia="Times New Roman"/>
        </w:rPr>
      </w:pPr>
      <w:r>
        <w:rPr>
          <w:rFonts w:ascii="Verdana" w:eastAsia="Times New Roman" w:hAnsi="Verdana"/>
          <w:sz w:val="15"/>
          <w:szCs w:val="15"/>
        </w:rPr>
        <w:t>gestione dei tributi comunali;</w:t>
      </w:r>
    </w:p>
    <w:p w:rsidR="00F11760" w:rsidRDefault="00F11760" w:rsidP="00F11760">
      <w:pPr>
        <w:numPr>
          <w:ilvl w:val="0"/>
          <w:numId w:val="2"/>
        </w:numPr>
        <w:spacing w:before="60" w:after="60" w:line="240" w:lineRule="auto"/>
        <w:jc w:val="both"/>
        <w:rPr>
          <w:rFonts w:eastAsia="Times New Roman"/>
        </w:rPr>
      </w:pPr>
      <w:r>
        <w:rPr>
          <w:rFonts w:ascii="Verdana" w:eastAsia="Times New Roman" w:hAnsi="Verdana"/>
          <w:sz w:val="15"/>
          <w:szCs w:val="15"/>
        </w:rPr>
        <w:t>gestione di incassi e pagamenti;</w:t>
      </w:r>
    </w:p>
    <w:p w:rsidR="00F11760" w:rsidRDefault="00F11760" w:rsidP="00F11760">
      <w:pPr>
        <w:numPr>
          <w:ilvl w:val="0"/>
          <w:numId w:val="2"/>
        </w:numPr>
        <w:spacing w:before="60" w:after="60" w:line="240" w:lineRule="auto"/>
        <w:jc w:val="both"/>
        <w:rPr>
          <w:rFonts w:eastAsia="Times New Roman"/>
        </w:rPr>
      </w:pPr>
      <w:r>
        <w:rPr>
          <w:rFonts w:ascii="Verdana" w:eastAsia="Times New Roman" w:hAnsi="Verdana"/>
          <w:sz w:val="15"/>
          <w:szCs w:val="15"/>
        </w:rPr>
        <w:t>gestione della corrispondenza;</w:t>
      </w:r>
    </w:p>
    <w:p w:rsidR="00F11760" w:rsidRDefault="00F11760" w:rsidP="00F11760">
      <w:pPr>
        <w:numPr>
          <w:ilvl w:val="0"/>
          <w:numId w:val="2"/>
        </w:numPr>
        <w:spacing w:before="60" w:after="60" w:line="240" w:lineRule="auto"/>
        <w:jc w:val="both"/>
        <w:rPr>
          <w:rFonts w:eastAsia="Times New Roman"/>
        </w:rPr>
      </w:pPr>
      <w:r>
        <w:rPr>
          <w:rFonts w:ascii="Verdana" w:eastAsia="Times New Roman" w:hAnsi="Verdana"/>
          <w:sz w:val="15"/>
          <w:szCs w:val="15"/>
        </w:rPr>
        <w:t>elaborazione di statistiche interne;</w:t>
      </w:r>
    </w:p>
    <w:p w:rsidR="00F11760" w:rsidRDefault="00F11760" w:rsidP="00F11760">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rsidR="00F11760" w:rsidRDefault="00F11760" w:rsidP="00F11760">
      <w:pPr>
        <w:pStyle w:val="NormaleWeb"/>
        <w:spacing w:before="60" w:beforeAutospacing="0" w:after="60" w:afterAutospacing="0"/>
        <w:jc w:val="both"/>
        <w:rPr>
          <w:lang w:val="it-IT"/>
        </w:rPr>
      </w:pPr>
      <w:r>
        <w:rPr>
          <w:rStyle w:val="Enfasigrassetto"/>
          <w:rFonts w:ascii="Verdana" w:hAnsi="Verdana"/>
          <w:sz w:val="15"/>
          <w:szCs w:val="15"/>
          <w:u w:val="single"/>
          <w:lang w:val="it-IT"/>
        </w:rPr>
        <w:t>2. Le modalità del trattamento dei dati personali</w:t>
      </w:r>
    </w:p>
    <w:p w:rsidR="00F11760" w:rsidRDefault="00F11760" w:rsidP="00F11760">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Bassano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F11760" w:rsidRDefault="00F11760" w:rsidP="00F11760">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rsidR="00F11760" w:rsidRDefault="00F11760" w:rsidP="00F11760">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rsidR="00F11760" w:rsidRDefault="00F11760" w:rsidP="00F11760">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rsidR="00F11760" w:rsidRDefault="00F11760" w:rsidP="00F11760">
      <w:pPr>
        <w:pStyle w:val="NormaleWeb"/>
        <w:spacing w:before="60" w:beforeAutospacing="0" w:after="60" w:afterAutospacing="0"/>
        <w:jc w:val="both"/>
        <w:rPr>
          <w:lang w:val="it-IT"/>
        </w:rPr>
      </w:pPr>
      <w:r>
        <w:rPr>
          <w:rFonts w:ascii="Verdana" w:hAnsi="Verdana"/>
          <w:sz w:val="15"/>
          <w:szCs w:val="15"/>
          <w:lang w:val="it-IT"/>
        </w:rPr>
        <w:t>I suoi dati sono raccolti:</w:t>
      </w:r>
    </w:p>
    <w:p w:rsidR="00F11760" w:rsidRDefault="00F11760" w:rsidP="00F11760">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rsidR="00F11760" w:rsidRDefault="00F11760" w:rsidP="00F11760">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rsidR="00F11760" w:rsidRDefault="00F11760" w:rsidP="00F11760">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rsidR="00F11760" w:rsidRDefault="00F11760" w:rsidP="00F11760">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rsidR="00F11760" w:rsidRDefault="00F11760" w:rsidP="00F11760">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 Ai sensi dell’art 14 Regolamento 679/2016/UE per gli accertamenti tributari i dati potrebbero essere raccolti non direttamente dall’interessato, ma possono provenire dalla banca dati di altri enti pubblici.</w:t>
      </w:r>
    </w:p>
    <w:p w:rsidR="00F11760" w:rsidRDefault="00F11760" w:rsidP="00F11760">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rsidR="00F11760" w:rsidRDefault="00F11760" w:rsidP="00F11760">
      <w:pPr>
        <w:pStyle w:val="NormaleWeb"/>
        <w:spacing w:before="60" w:beforeAutospacing="0" w:after="60" w:afterAutospacing="0"/>
        <w:jc w:val="both"/>
        <w:rPr>
          <w:lang w:val="it-IT"/>
        </w:rPr>
      </w:pPr>
      <w:r>
        <w:rPr>
          <w:rFonts w:ascii="Verdana" w:hAnsi="Verdana"/>
          <w:sz w:val="15"/>
          <w:szCs w:val="15"/>
          <w:lang w:val="it-IT"/>
        </w:rPr>
        <w:t>I suoi dati personali, qualora fosse necessario, possono essere comunicati (con tale termine intendendosi il darne conoscenza ad uno o più soggetti determinati) a:</w:t>
      </w:r>
    </w:p>
    <w:p w:rsidR="00F11760" w:rsidRDefault="00F11760" w:rsidP="00F11760">
      <w:pPr>
        <w:numPr>
          <w:ilvl w:val="0"/>
          <w:numId w:val="5"/>
        </w:numPr>
        <w:spacing w:before="60" w:after="60" w:line="240" w:lineRule="auto"/>
        <w:jc w:val="both"/>
        <w:rPr>
          <w:rFonts w:eastAsia="Times New Roman"/>
        </w:rPr>
      </w:pPr>
      <w:r>
        <w:rPr>
          <w:rFonts w:ascii="Verdana" w:eastAsia="Times New Roman" w:hAnsi="Verdana"/>
          <w:sz w:val="15"/>
          <w:szCs w:val="15"/>
        </w:rPr>
        <w:t> soggetti la cui facoltà di accesso ai dati è riconosciuta da disposizioni di legge, normativa secondaria, comunitaria;</w:t>
      </w:r>
    </w:p>
    <w:p w:rsidR="00F11760" w:rsidRDefault="00F11760" w:rsidP="00F11760">
      <w:pPr>
        <w:numPr>
          <w:ilvl w:val="0"/>
          <w:numId w:val="6"/>
        </w:numPr>
        <w:spacing w:before="60" w:after="60" w:line="240" w:lineRule="auto"/>
        <w:jc w:val="both"/>
        <w:rPr>
          <w:rFonts w:eastAsia="Times New Roman"/>
        </w:rPr>
      </w:pPr>
      <w:r>
        <w:rPr>
          <w:rFonts w:ascii="Verdana" w:eastAsia="Times New Roman" w:hAnsi="Verdana"/>
          <w:sz w:val="15"/>
          <w:szCs w:val="15"/>
        </w:rPr>
        <w:lastRenderedPageBreak/>
        <w:t>collaboratori, dipendenti, fornitori e consulenti del</w:t>
      </w:r>
      <w:r>
        <w:rPr>
          <w:rStyle w:val="Enfasigrassetto"/>
          <w:rFonts w:ascii="Verdana" w:eastAsia="Times New Roman" w:hAnsi="Verdana"/>
          <w:sz w:val="15"/>
          <w:szCs w:val="15"/>
        </w:rPr>
        <w:t xml:space="preserve"> </w:t>
      </w:r>
      <w:r>
        <w:rPr>
          <w:rFonts w:ascii="Verdana" w:eastAsia="Times New Roman" w:hAnsi="Verdana"/>
          <w:sz w:val="15"/>
          <w:szCs w:val="15"/>
        </w:rPr>
        <w:t>Comune di Bassano Bresciano, nell’ambito delle relative mansioni e/o di eventuali obblighi contrattuali, compresi i Responsabili dei trattamenti e gli Incaricati, nominati ai sensi del Regolamento 679/2016/UE;</w:t>
      </w:r>
    </w:p>
    <w:p w:rsidR="00F11760" w:rsidRDefault="00F11760" w:rsidP="00F11760">
      <w:pPr>
        <w:numPr>
          <w:ilvl w:val="0"/>
          <w:numId w:val="6"/>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w:t>
      </w:r>
      <w:r>
        <w:rPr>
          <w:rStyle w:val="Enfasigrassetto"/>
          <w:rFonts w:ascii="Verdana" w:eastAsia="Times New Roman" w:hAnsi="Verdana"/>
          <w:sz w:val="15"/>
          <w:szCs w:val="15"/>
        </w:rPr>
        <w:t xml:space="preserve"> </w:t>
      </w:r>
      <w:r>
        <w:rPr>
          <w:rFonts w:ascii="Verdana" w:eastAsia="Times New Roman" w:hAnsi="Verdana"/>
          <w:sz w:val="15"/>
          <w:szCs w:val="15"/>
        </w:rPr>
        <w:t>Comune di Bassano Bresciano nei modi e per le finalità sopra illustrate;</w:t>
      </w:r>
    </w:p>
    <w:p w:rsidR="00F11760" w:rsidRDefault="00F11760" w:rsidP="00F11760">
      <w:pPr>
        <w:numPr>
          <w:ilvl w:val="0"/>
          <w:numId w:val="6"/>
        </w:numPr>
        <w:spacing w:before="60" w:after="60" w:line="240" w:lineRule="auto"/>
        <w:jc w:val="both"/>
        <w:rPr>
          <w:rFonts w:eastAsia="Times New Roman"/>
        </w:rPr>
      </w:pPr>
      <w:r>
        <w:rPr>
          <w:rFonts w:ascii="Verdana" w:eastAsia="Times New Roman" w:hAnsi="Verdana"/>
          <w:sz w:val="15"/>
          <w:szCs w:val="15"/>
        </w:rPr>
        <w:t>uffici postali, spedizionieri e a corrieri per l’invio di documentazione e/o materiale;</w:t>
      </w:r>
    </w:p>
    <w:p w:rsidR="00F11760" w:rsidRDefault="00F11760" w:rsidP="00F11760">
      <w:pPr>
        <w:numPr>
          <w:ilvl w:val="0"/>
          <w:numId w:val="6"/>
        </w:numPr>
        <w:spacing w:before="60" w:after="60" w:line="240" w:lineRule="auto"/>
        <w:jc w:val="both"/>
        <w:rPr>
          <w:rFonts w:eastAsia="Times New Roman"/>
        </w:rPr>
      </w:pPr>
      <w:r>
        <w:rPr>
          <w:rFonts w:ascii="Verdana" w:eastAsia="Times New Roman" w:hAnsi="Verdana"/>
          <w:sz w:val="15"/>
          <w:szCs w:val="15"/>
        </w:rPr>
        <w:t>istituti di credito per la gestione d’incassi e pagamenti.</w:t>
      </w:r>
    </w:p>
    <w:p w:rsidR="00F11760" w:rsidRDefault="00F11760" w:rsidP="00F11760">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rsidR="00F11760" w:rsidRDefault="00F11760" w:rsidP="00F11760">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rsidR="00F11760" w:rsidRDefault="00F11760" w:rsidP="00F11760">
      <w:pPr>
        <w:pStyle w:val="NormaleWeb"/>
        <w:spacing w:before="60" w:beforeAutospacing="0" w:after="60" w:afterAutospacing="0"/>
        <w:jc w:val="both"/>
        <w:rPr>
          <w:lang w:val="it-IT"/>
        </w:rPr>
      </w:pPr>
      <w:r>
        <w:rPr>
          <w:rStyle w:val="Enfasigrassetto"/>
          <w:rFonts w:ascii="Verdana" w:hAnsi="Verdana"/>
          <w:sz w:val="15"/>
          <w:szCs w:val="15"/>
          <w:lang w:val="it-IT"/>
        </w:rPr>
        <w:t> </w:t>
      </w:r>
      <w:r>
        <w:rPr>
          <w:rFonts w:ascii="Verdana" w:hAnsi="Verdana"/>
          <w:sz w:val="15"/>
          <w:szCs w:val="15"/>
          <w:lang w:val="it-IT"/>
        </w:rPr>
        <w:t>Il Titolare del trattamento dei dati personali è il Comune di Bassano Bresciano. Alla data odierna ogni informazione inerente il Titolare, congiuntamente all’elenco aggiornato dei Responsabili e degli Amministratori di sistema designati, è reperibile presso la sede municipale del Comune di Bassano Bresciano in Via Martinengo, 33 - 25020 Bassano Bresciano (BS).</w:t>
      </w:r>
    </w:p>
    <w:p w:rsidR="00F11760" w:rsidRDefault="00F11760" w:rsidP="00F11760">
      <w:pPr>
        <w:pStyle w:val="NormaleWeb"/>
        <w:spacing w:before="60" w:beforeAutospacing="0" w:after="60" w:afterAutospacing="0"/>
        <w:rPr>
          <w:lang w:val="it-IT"/>
        </w:rPr>
      </w:pPr>
      <w:r>
        <w:rPr>
          <w:rStyle w:val="Enfasigrassetto"/>
          <w:rFonts w:ascii="Verdana" w:hAnsi="Verdana"/>
          <w:sz w:val="15"/>
          <w:szCs w:val="15"/>
          <w:u w:val="single"/>
          <w:lang w:val="it-IT"/>
        </w:rPr>
        <w:t>6. Data Protection Officer (DPO) / Responsabile della Protezione dei dati (RPD</w:t>
      </w:r>
      <w:r>
        <w:rPr>
          <w:rStyle w:val="Enfasigrassetto"/>
          <w:rFonts w:ascii="Verdana" w:hAnsi="Verdana"/>
          <w:sz w:val="15"/>
          <w:szCs w:val="15"/>
          <w:lang w:val="it-IT"/>
        </w:rPr>
        <w:t>) (Art. 13.1.b Regolamento 679/2016/UE)</w:t>
      </w:r>
    </w:p>
    <w:p w:rsidR="00F11760" w:rsidRDefault="00F11760" w:rsidP="00F11760">
      <w:pPr>
        <w:pStyle w:val="NormaleWeb"/>
        <w:spacing w:before="60" w:beforeAutospacing="0" w:after="60" w:afterAutospacing="0"/>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F11760">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11760" w:rsidRDefault="00F11760" w:rsidP="00F11760">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11760" w:rsidRDefault="00F11760" w:rsidP="00F1176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11760" w:rsidRDefault="00F11760" w:rsidP="00F1176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11760" w:rsidRDefault="00F11760" w:rsidP="00F1176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11760" w:rsidRDefault="00F11760" w:rsidP="00F1176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11760" w:rsidRDefault="00F11760" w:rsidP="00F1176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F1176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11760" w:rsidRDefault="00F11760" w:rsidP="00F11760">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1760" w:rsidRDefault="00F11760" w:rsidP="00F11760">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1760" w:rsidRDefault="00F11760" w:rsidP="00F11760">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1760" w:rsidRDefault="00F11760" w:rsidP="00F11760">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1760" w:rsidRDefault="00F11760" w:rsidP="00F11760">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1760" w:rsidRDefault="00F11760" w:rsidP="00F11760">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rsidR="00F11760" w:rsidRDefault="00F11760" w:rsidP="00F11760">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Bassano Bresciano in Via Martinengo, 33 - 25020 Bassano Bresciano (BS). In caso di istanze/comunicazione scritte da inviarsi in modalità digitale il Data Protection Officer può essere contattato utilizzando i recapiti istituzionali dell'ente (protocollo@pec.comune.bassano-bresciano.bs.it) indicati sul sito web dell'Ente.</w:t>
      </w:r>
    </w:p>
    <w:p w:rsidR="00F11760" w:rsidRDefault="00F11760" w:rsidP="00F11760">
      <w:pPr>
        <w:pStyle w:val="NormaleWeb"/>
        <w:spacing w:before="60" w:beforeAutospacing="0" w:after="60" w:afterAutospacing="0"/>
        <w:jc w:val="both"/>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rsidR="00F11760" w:rsidRDefault="00F11760" w:rsidP="00F11760">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F11760" w:rsidRDefault="00F11760" w:rsidP="00F11760">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rsidR="00F11760" w:rsidRDefault="00F11760" w:rsidP="00F11760">
      <w:pPr>
        <w:pStyle w:val="NormaleWeb"/>
        <w:spacing w:before="60" w:beforeAutospacing="0" w:after="60" w:afterAutospacing="0"/>
        <w:jc w:val="both"/>
        <w:rPr>
          <w:lang w:val="it-IT"/>
        </w:rPr>
      </w:pPr>
      <w:r>
        <w:rPr>
          <w:rStyle w:val="Enfasigrassetto"/>
          <w:rFonts w:ascii="Verdana" w:hAnsi="Verdana"/>
          <w:sz w:val="15"/>
          <w:szCs w:val="15"/>
          <w:lang w:val="it-IT"/>
        </w:rPr>
        <w:t> </w:t>
      </w:r>
      <w:r>
        <w:rPr>
          <w:rFonts w:ascii="Verdana" w:hAnsi="Verdana"/>
          <w:sz w:val="15"/>
          <w:szCs w:val="15"/>
          <w:lang w:val="it-IT"/>
        </w:rPr>
        <w:t>Si comunica che, in qualsiasi momento, l’interessato può esercitare:</w:t>
      </w:r>
    </w:p>
    <w:p w:rsidR="00F11760" w:rsidRDefault="00F11760" w:rsidP="00F11760">
      <w:pPr>
        <w:numPr>
          <w:ilvl w:val="0"/>
          <w:numId w:val="7"/>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rsidR="00F11760" w:rsidRDefault="00F11760" w:rsidP="00F11760">
      <w:pPr>
        <w:numPr>
          <w:ilvl w:val="0"/>
          <w:numId w:val="7"/>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rsidR="00F11760" w:rsidRDefault="00F11760" w:rsidP="00F11760">
      <w:pPr>
        <w:numPr>
          <w:ilvl w:val="0"/>
          <w:numId w:val="7"/>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rsidR="00F11760" w:rsidRDefault="00F11760" w:rsidP="00F11760">
      <w:pPr>
        <w:numPr>
          <w:ilvl w:val="0"/>
          <w:numId w:val="7"/>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rsidR="00F11760" w:rsidRDefault="00F11760" w:rsidP="00F11760">
      <w:pPr>
        <w:numPr>
          <w:ilvl w:val="0"/>
          <w:numId w:val="7"/>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rsidR="00F11760" w:rsidRDefault="00F11760" w:rsidP="00F11760">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rsidR="00F11760" w:rsidRDefault="00F11760" w:rsidP="00F11760">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rsidR="00F11760" w:rsidRDefault="00F11760" w:rsidP="00F11760">
      <w:pPr>
        <w:pStyle w:val="NormaleWeb"/>
        <w:spacing w:before="60" w:beforeAutospacing="0" w:after="60" w:afterAutospacing="0"/>
        <w:rPr>
          <w:lang w:val="it-IT"/>
        </w:rPr>
      </w:pPr>
      <w:r>
        <w:rPr>
          <w:rStyle w:val="Enfasigrassetto"/>
          <w:rFonts w:ascii="Verdana" w:hAnsi="Verdana"/>
          <w:sz w:val="15"/>
          <w:szCs w:val="15"/>
          <w:u w:val="single"/>
          <w:lang w:val="it-IT"/>
        </w:rPr>
        <w:t xml:space="preserve">10. Fonte da cui hanno origine i dati </w:t>
      </w:r>
      <w:r>
        <w:rPr>
          <w:rStyle w:val="Enfasigrassetto"/>
          <w:rFonts w:ascii="Verdana" w:hAnsi="Verdana"/>
          <w:sz w:val="15"/>
          <w:szCs w:val="15"/>
          <w:lang w:val="it-IT"/>
        </w:rPr>
        <w:t>(Art. 14 Regolamento 679/2016/UE)</w:t>
      </w:r>
    </w:p>
    <w:p w:rsidR="00F11760" w:rsidRDefault="00F11760" w:rsidP="00F11760">
      <w:pPr>
        <w:pStyle w:val="NormaleWeb"/>
        <w:spacing w:before="60" w:beforeAutospacing="0" w:after="60" w:afterAutospacing="0"/>
        <w:jc w:val="both"/>
        <w:rPr>
          <w:lang w:val="it-IT"/>
        </w:rPr>
      </w:pPr>
      <w:r>
        <w:rPr>
          <w:rFonts w:ascii="Verdana" w:hAnsi="Verdana"/>
          <w:sz w:val="15"/>
          <w:szCs w:val="15"/>
          <w:lang w:val="it-IT"/>
        </w:rPr>
        <w:t>I dati personali che non sono stati ottenuti presso l'interessato, sono acquisiti d'ufficio presso il Comune di Bassano Bresciano o presso altre P.A. o soggetti terzi.</w:t>
      </w:r>
    </w:p>
    <w:p w:rsidR="00481AF4" w:rsidRPr="00FA31A8" w:rsidRDefault="00481AF4" w:rsidP="00F11760">
      <w:pPr>
        <w:spacing w:before="60" w:after="60" w:line="240" w:lineRule="auto"/>
        <w:jc w:val="both"/>
        <w:rPr>
          <w:rFonts w:ascii="Verdana" w:hAnsi="Verdana"/>
          <w:sz w:val="18"/>
          <w:szCs w:val="18"/>
        </w:rPr>
      </w:pPr>
    </w:p>
    <w:sectPr w:rsidR="00481AF4" w:rsidRPr="00FA31A8" w:rsidSect="00FA31A8">
      <w:headerReference w:type="default" r:id="rId7"/>
      <w:footerReference w:type="default" r:id="rId8"/>
      <w:pgSz w:w="11906" w:h="16838"/>
      <w:pgMar w:top="2268" w:right="851" w:bottom="851" w:left="851" w:header="284" w:footer="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760" w:rsidRDefault="00F11760" w:rsidP="00FA31A8">
      <w:pPr>
        <w:spacing w:after="0" w:line="240" w:lineRule="auto"/>
      </w:pPr>
      <w:r>
        <w:separator/>
      </w:r>
    </w:p>
  </w:endnote>
  <w:endnote w:type="continuationSeparator" w:id="0">
    <w:p w:rsidR="00F11760" w:rsidRDefault="00F11760" w:rsidP="00FA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1A8" w:rsidRPr="00FA31A8" w:rsidRDefault="00FA31A8">
    <w:pPr>
      <w:pStyle w:val="Pidipagina"/>
      <w:jc w:val="center"/>
      <w:rPr>
        <w:rFonts w:ascii="Verdana" w:hAnsi="Verdana"/>
        <w:sz w:val="18"/>
        <w:szCs w:val="18"/>
      </w:rPr>
    </w:pPr>
    <w:r w:rsidRPr="00FA31A8">
      <w:rPr>
        <w:rFonts w:ascii="Verdana" w:hAnsi="Verdana"/>
        <w:sz w:val="18"/>
        <w:szCs w:val="18"/>
      </w:rPr>
      <w:t xml:space="preserve">Pagina </w:t>
    </w:r>
    <w:r w:rsidRPr="00FA31A8">
      <w:rPr>
        <w:rFonts w:ascii="Verdana" w:hAnsi="Verdana"/>
        <w:sz w:val="18"/>
        <w:szCs w:val="18"/>
      </w:rPr>
      <w:fldChar w:fldCharType="begin"/>
    </w:r>
    <w:r w:rsidRPr="00FA31A8">
      <w:rPr>
        <w:rFonts w:ascii="Verdana" w:hAnsi="Verdana"/>
        <w:sz w:val="18"/>
        <w:szCs w:val="18"/>
      </w:rPr>
      <w:instrText>PAGE  \* Arabic  \* MERGEFORMAT</w:instrText>
    </w:r>
    <w:r w:rsidRPr="00FA31A8">
      <w:rPr>
        <w:rFonts w:ascii="Verdana" w:hAnsi="Verdana"/>
        <w:sz w:val="18"/>
        <w:szCs w:val="18"/>
      </w:rPr>
      <w:fldChar w:fldCharType="separate"/>
    </w:r>
    <w:r w:rsidR="00F11760">
      <w:rPr>
        <w:rFonts w:ascii="Verdana" w:hAnsi="Verdana"/>
        <w:noProof/>
        <w:sz w:val="18"/>
        <w:szCs w:val="18"/>
      </w:rPr>
      <w:t>2</w:t>
    </w:r>
    <w:r w:rsidRPr="00FA31A8">
      <w:rPr>
        <w:rFonts w:ascii="Verdana" w:hAnsi="Verdana"/>
        <w:sz w:val="18"/>
        <w:szCs w:val="18"/>
      </w:rPr>
      <w:fldChar w:fldCharType="end"/>
    </w:r>
    <w:r w:rsidRPr="00FA31A8">
      <w:rPr>
        <w:rFonts w:ascii="Verdana" w:hAnsi="Verdana"/>
        <w:sz w:val="18"/>
        <w:szCs w:val="18"/>
      </w:rPr>
      <w:t xml:space="preserve"> di </w:t>
    </w:r>
    <w:r w:rsidRPr="00FA31A8">
      <w:rPr>
        <w:rFonts w:ascii="Verdana" w:hAnsi="Verdana"/>
        <w:sz w:val="18"/>
        <w:szCs w:val="18"/>
      </w:rPr>
      <w:fldChar w:fldCharType="begin"/>
    </w:r>
    <w:r w:rsidRPr="00FA31A8">
      <w:rPr>
        <w:rFonts w:ascii="Verdana" w:hAnsi="Verdana"/>
        <w:sz w:val="18"/>
        <w:szCs w:val="18"/>
      </w:rPr>
      <w:instrText>NUMPAGES  \* Arabic  \* MERGEFORMAT</w:instrText>
    </w:r>
    <w:r w:rsidRPr="00FA31A8">
      <w:rPr>
        <w:rFonts w:ascii="Verdana" w:hAnsi="Verdana"/>
        <w:sz w:val="18"/>
        <w:szCs w:val="18"/>
      </w:rPr>
      <w:fldChar w:fldCharType="separate"/>
    </w:r>
    <w:r w:rsidR="00F11760">
      <w:rPr>
        <w:rFonts w:ascii="Verdana" w:hAnsi="Verdana"/>
        <w:noProof/>
        <w:sz w:val="18"/>
        <w:szCs w:val="18"/>
      </w:rPr>
      <w:t>2</w:t>
    </w:r>
    <w:r w:rsidRPr="00FA31A8">
      <w:rPr>
        <w:rFonts w:ascii="Verdana" w:hAnsi="Verdana"/>
        <w:sz w:val="18"/>
        <w:szCs w:val="18"/>
      </w:rPr>
      <w:fldChar w:fldCharType="end"/>
    </w:r>
  </w:p>
  <w:p w:rsidR="00FA31A8" w:rsidRDefault="00FA31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760" w:rsidRDefault="00F11760" w:rsidP="00FA31A8">
      <w:pPr>
        <w:spacing w:after="0" w:line="240" w:lineRule="auto"/>
      </w:pPr>
      <w:r>
        <w:separator/>
      </w:r>
    </w:p>
  </w:footnote>
  <w:footnote w:type="continuationSeparator" w:id="0">
    <w:p w:rsidR="00F11760" w:rsidRDefault="00F11760" w:rsidP="00FA31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88" w:type="dxa"/>
      <w:tblInd w:w="-497" w:type="dxa"/>
      <w:tblBorders>
        <w:bottom w:val="single" w:sz="6" w:space="0" w:color="auto"/>
      </w:tblBorders>
      <w:tblLayout w:type="fixed"/>
      <w:tblCellMar>
        <w:left w:w="70" w:type="dxa"/>
        <w:right w:w="70" w:type="dxa"/>
      </w:tblCellMar>
      <w:tblLook w:val="04A0" w:firstRow="1" w:lastRow="0" w:firstColumn="1" w:lastColumn="0" w:noHBand="0" w:noVBand="1"/>
    </w:tblPr>
    <w:tblGrid>
      <w:gridCol w:w="1611"/>
      <w:gridCol w:w="7141"/>
      <w:gridCol w:w="2436"/>
    </w:tblGrid>
    <w:tr w:rsidR="00FA31A8" w:rsidTr="00906CB9">
      <w:trPr>
        <w:trHeight w:val="1843"/>
      </w:trPr>
      <w:tc>
        <w:tcPr>
          <w:tcW w:w="1611" w:type="dxa"/>
          <w:tcBorders>
            <w:top w:val="nil"/>
            <w:left w:val="nil"/>
            <w:bottom w:val="single" w:sz="6" w:space="0" w:color="auto"/>
            <w:right w:val="nil"/>
          </w:tcBorders>
          <w:hideMark/>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ind w:left="202"/>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val="en-US"/>
            </w:rPr>
            <w:drawing>
              <wp:inline distT="0" distB="0" distL="0" distR="0" wp14:anchorId="27CB420C" wp14:editId="3BB180BB">
                <wp:extent cx="876300" cy="9715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71550"/>
                        </a:xfrm>
                        <a:prstGeom prst="rect">
                          <a:avLst/>
                        </a:prstGeom>
                        <a:noFill/>
                        <a:ln>
                          <a:noFill/>
                        </a:ln>
                      </pic:spPr>
                    </pic:pic>
                  </a:graphicData>
                </a:graphic>
              </wp:inline>
            </w:drawing>
          </w:r>
        </w:p>
      </w:tc>
      <w:tc>
        <w:tcPr>
          <w:tcW w:w="7141"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Comune di</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Bassano Bresciano</w:t>
          </w:r>
        </w:p>
        <w:p w:rsidR="00FA31A8" w:rsidRDefault="00F11760"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i/>
              <w:sz w:val="16"/>
              <w:szCs w:val="24"/>
              <w:lang w:eastAsia="it-IT"/>
            </w:rPr>
          </w:pPr>
          <w:hyperlink r:id="rId2" w:history="1">
            <w:r w:rsidR="00FA31A8">
              <w:rPr>
                <w:rStyle w:val="Collegamentoipertestuale"/>
                <w:rFonts w:ascii="Times New Roman" w:eastAsia="Times New Roman" w:hAnsi="Times New Roman" w:cs="Times New Roman"/>
                <w:i/>
                <w:sz w:val="24"/>
                <w:szCs w:val="24"/>
                <w:lang w:eastAsia="it-IT"/>
              </w:rPr>
              <w:t>www.comune.bassano-bresciano.bs.it</w:t>
            </w:r>
          </w:hyperlink>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40" w:lineRule="auto"/>
            <w:jc w:val="center"/>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 xml:space="preserve">e-mail: </w:t>
          </w:r>
          <w:hyperlink r:id="rId3" w:history="1">
            <w:r>
              <w:rPr>
                <w:rStyle w:val="Collegamentoipertestuale"/>
                <w:rFonts w:ascii="Times New Roman" w:eastAsia="Times New Roman" w:hAnsi="Times New Roman" w:cs="Times New Roman"/>
                <w:sz w:val="20"/>
                <w:szCs w:val="20"/>
                <w:lang w:eastAsia="it-IT"/>
              </w:rPr>
              <w:t>protocollo@pec.comune.bassano-bresciano.bs.it</w:t>
            </w:r>
          </w:hyperlink>
        </w:p>
      </w:tc>
      <w:tc>
        <w:tcPr>
          <w:tcW w:w="2436"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Sede: Via Martinengo 33</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25020 - Bassano Bresciano (Bs)</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tel. 030/9935112</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030/9935248</w:t>
          </w:r>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fax 030/9935176</w:t>
          </w:r>
        </w:p>
      </w:tc>
    </w:tr>
  </w:tbl>
  <w:p w:rsidR="00FA31A8" w:rsidRDefault="00FA31A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A6EC2"/>
    <w:multiLevelType w:val="multilevel"/>
    <w:tmpl w:val="BE32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14CC5"/>
    <w:multiLevelType w:val="multilevel"/>
    <w:tmpl w:val="CD32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586EB9"/>
    <w:multiLevelType w:val="multilevel"/>
    <w:tmpl w:val="169E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143B26"/>
    <w:multiLevelType w:val="multilevel"/>
    <w:tmpl w:val="CB54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F3247D"/>
    <w:multiLevelType w:val="multilevel"/>
    <w:tmpl w:val="02E8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196606"/>
    <w:multiLevelType w:val="multilevel"/>
    <w:tmpl w:val="756A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D13798"/>
    <w:multiLevelType w:val="multilevel"/>
    <w:tmpl w:val="0FDC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23"/>
    <w:rsid w:val="00481AF4"/>
    <w:rsid w:val="00AA5623"/>
    <w:rsid w:val="00D55E61"/>
    <w:rsid w:val="00F11760"/>
    <w:rsid w:val="00FA31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A45D90-1273-428B-80D3-C9E97392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31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31A8"/>
  </w:style>
  <w:style w:type="paragraph" w:styleId="Pidipagina">
    <w:name w:val="footer"/>
    <w:basedOn w:val="Normale"/>
    <w:link w:val="PidipaginaCarattere"/>
    <w:uiPriority w:val="99"/>
    <w:unhideWhenUsed/>
    <w:rsid w:val="00FA31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31A8"/>
  </w:style>
  <w:style w:type="character" w:styleId="Collegamentoipertestuale">
    <w:name w:val="Hyperlink"/>
    <w:basedOn w:val="Carpredefinitoparagrafo"/>
    <w:uiPriority w:val="99"/>
    <w:semiHidden/>
    <w:unhideWhenUsed/>
    <w:rsid w:val="00FA31A8"/>
    <w:rPr>
      <w:color w:val="0000FF"/>
      <w:u w:val="single"/>
    </w:rPr>
  </w:style>
  <w:style w:type="paragraph" w:styleId="NormaleWeb">
    <w:name w:val="Normal (Web)"/>
    <w:basedOn w:val="Normale"/>
    <w:uiPriority w:val="99"/>
    <w:unhideWhenUsed/>
    <w:rsid w:val="00F11760"/>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F11760"/>
    <w:rPr>
      <w:b/>
      <w:bCs/>
    </w:rPr>
  </w:style>
  <w:style w:type="character" w:styleId="Enfasicorsivo">
    <w:name w:val="Emphasis"/>
    <w:basedOn w:val="Carpredefinitoparagrafo"/>
    <w:uiPriority w:val="20"/>
    <w:qFormat/>
    <w:rsid w:val="00F117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rotocollo@pec.comune.bassano-bresciano.bs.it" TargetMode="External"/><Relationship Id="rId2" Type="http://schemas.openxmlformats.org/officeDocument/2006/relationships/hyperlink" Target="http://www.comune.bassano-bresciano.bs.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1129</Words>
  <Characters>6436</Characters>
  <Application>Microsoft Office Word</Application>
  <DocSecurity>0</DocSecurity>
  <Lines>53</Lines>
  <Paragraphs>15</Paragraphs>
  <ScaleCrop>false</ScaleCrop>
  <Company/>
  <LinksUpToDate>false</LinksUpToDate>
  <CharactersWithSpaces>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2026-01-22T14:33:00Z</dcterms:created>
  <dcterms:modified xsi:type="dcterms:W3CDTF">2026-01-22T14:33:00Z</dcterms:modified>
</cp:coreProperties>
</file>