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C5" w:rsidRDefault="003F6FC5" w:rsidP="003F6FC5">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Idoneità Alloggiativa</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3F6FC5" w:rsidRDefault="003F6FC5" w:rsidP="003F6FC5">
      <w:pPr>
        <w:pStyle w:val="NormaleWeb"/>
        <w:spacing w:before="60" w:beforeAutospacing="0" w:after="60" w:afterAutospacing="0"/>
        <w:rPr>
          <w:lang w:val="it-IT"/>
        </w:rPr>
      </w:pPr>
      <w:r>
        <w:rPr>
          <w:rFonts w:ascii="Verdana" w:hAnsi="Verdana"/>
          <w:b/>
          <w:bCs/>
          <w:sz w:val="15"/>
          <w:szCs w:val="15"/>
          <w:u w:val="single"/>
          <w:lang w:val="it-IT"/>
        </w:rPr>
        <w:t>1. Finalità del trattamento dei dati personali</w:t>
      </w:r>
      <w:r>
        <w:rPr>
          <w:rFonts w:ascii="Verdana" w:hAnsi="Verdana"/>
          <w:b/>
          <w:bCs/>
          <w:sz w:val="15"/>
          <w:szCs w:val="15"/>
          <w:lang w:val="it-IT"/>
        </w:rPr>
        <w:t> (Art. 13.1.c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Tutti i dati personali degli interessati sono trattati dal Titolare del trattamento sulla base di uno o più dei seguenti presupposti di liceità:</w:t>
      </w:r>
    </w:p>
    <w:p w:rsidR="003F6FC5" w:rsidRDefault="003F6FC5" w:rsidP="003F6FC5">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3F6FC5" w:rsidRDefault="003F6FC5" w:rsidP="003F6FC5">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 per:</w:t>
      </w:r>
    </w:p>
    <w:p w:rsidR="003F6FC5" w:rsidRDefault="003F6FC5" w:rsidP="003F6FC5">
      <w:pPr>
        <w:numPr>
          <w:ilvl w:val="0"/>
          <w:numId w:val="2"/>
        </w:numPr>
        <w:spacing w:before="60" w:after="60" w:line="240" w:lineRule="auto"/>
        <w:jc w:val="both"/>
        <w:rPr>
          <w:rFonts w:eastAsia="Times New Roman"/>
        </w:rPr>
      </w:pPr>
      <w:r>
        <w:rPr>
          <w:rFonts w:ascii="Verdana" w:eastAsia="Times New Roman" w:hAnsi="Verdana"/>
          <w:sz w:val="15"/>
          <w:szCs w:val="15"/>
        </w:rPr>
        <w:t>rilascio del certificato di idoneità alloggiativa;</w:t>
      </w:r>
    </w:p>
    <w:p w:rsidR="003F6FC5" w:rsidRDefault="003F6FC5" w:rsidP="003F6FC5">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 di Bassano Bresciano;</w:t>
      </w:r>
    </w:p>
    <w:p w:rsidR="003F6FC5" w:rsidRDefault="003F6FC5" w:rsidP="003F6FC5">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rsidR="003F6FC5" w:rsidRDefault="003F6FC5" w:rsidP="003F6FC5">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Bassano Bresciano;</w:t>
      </w:r>
    </w:p>
    <w:p w:rsidR="003F6FC5" w:rsidRDefault="003F6FC5" w:rsidP="003F6FC5">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3F6FC5" w:rsidRDefault="003F6FC5" w:rsidP="003F6FC5">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3F6FC5" w:rsidRDefault="003F6FC5" w:rsidP="003F6FC5">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 suoi dati sono raccolti:</w:t>
      </w:r>
    </w:p>
    <w:p w:rsidR="003F6FC5" w:rsidRDefault="003F6FC5" w:rsidP="003F6FC5">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3F6FC5" w:rsidRDefault="003F6FC5" w:rsidP="003F6FC5">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3F6FC5" w:rsidRDefault="003F6FC5" w:rsidP="003F6FC5">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3F6FC5" w:rsidRDefault="003F6FC5" w:rsidP="003F6FC5">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3F6FC5" w:rsidRDefault="003F6FC5" w:rsidP="003F6FC5">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3F6FC5" w:rsidRDefault="003F6FC5" w:rsidP="003F6FC5">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3F6FC5" w:rsidRDefault="003F6FC5" w:rsidP="003F6FC5">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 xml:space="preserve">5. Titolare del trattamento dei dati personali </w:t>
      </w:r>
      <w:r>
        <w:rPr>
          <w:rStyle w:val="Enfasigrassetto"/>
          <w:rFonts w:ascii="Verdana" w:hAnsi="Verdana"/>
          <w:sz w:val="15"/>
          <w:szCs w:val="15"/>
          <w:lang w:val="it-IT"/>
        </w:rPr>
        <w:t>(Art. 13.1.a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3F6FC5" w:rsidRDefault="003F6FC5" w:rsidP="003F6FC5">
      <w:pPr>
        <w:pStyle w:val="NormaleWeb"/>
        <w:spacing w:before="60" w:beforeAutospacing="0" w:after="60" w:afterAutospacing="0"/>
        <w:rPr>
          <w:lang w:val="it-IT"/>
        </w:rPr>
      </w:pPr>
      <w:r>
        <w:rPr>
          <w:rFonts w:ascii="Verdana" w:hAnsi="Verdana"/>
          <w:b/>
          <w:bCs/>
          <w:sz w:val="15"/>
          <w:szCs w:val="15"/>
          <w:u w:val="single"/>
          <w:lang w:val="it-IT"/>
        </w:rPr>
        <w:t>6. Data Protection Officer (DPO) / Responsabile della Protezione dei dati (RPD) </w:t>
      </w:r>
      <w:r>
        <w:rPr>
          <w:rFonts w:ascii="Verdana" w:hAnsi="Verdana"/>
          <w:b/>
          <w:bCs/>
          <w:sz w:val="15"/>
          <w:szCs w:val="15"/>
          <w:lang w:val="it-IT"/>
        </w:rPr>
        <w:t>(Art. 13.1.b Regolamento 679/2016/UE)</w:t>
      </w:r>
    </w:p>
    <w:p w:rsidR="003F6FC5" w:rsidRDefault="003F6FC5" w:rsidP="003F6FC5">
      <w:pPr>
        <w:pStyle w:val="NormaleWeb"/>
        <w:spacing w:before="60" w:beforeAutospacing="0" w:after="60" w:afterAutospacing="0"/>
        <w:rPr>
          <w:lang w:val="it-IT"/>
        </w:rPr>
      </w:pPr>
      <w:r>
        <w:rPr>
          <w:rFonts w:ascii="Verdana" w:hAnsi="Verdana"/>
          <w:sz w:val="15"/>
          <w:szCs w:val="15"/>
          <w:lang w:val="it-IT"/>
        </w:rPr>
        <w:lastRenderedPageBreak/>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3F6FC5">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F6FC5" w:rsidRDefault="003F6FC5" w:rsidP="003F6FC5">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F6FC5" w:rsidRDefault="003F6FC5" w:rsidP="003F6FC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F6FC5" w:rsidRDefault="003F6FC5" w:rsidP="003F6FC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F6FC5" w:rsidRDefault="003F6FC5" w:rsidP="003F6FC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F6FC5" w:rsidRDefault="003F6FC5" w:rsidP="003F6FC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F6FC5" w:rsidRDefault="003F6FC5" w:rsidP="003F6FC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3F6FC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3F6FC5" w:rsidRDefault="003F6FC5" w:rsidP="003F6FC5">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FC5" w:rsidRDefault="003F6FC5" w:rsidP="003F6FC5">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FC5" w:rsidRDefault="003F6FC5" w:rsidP="003F6FC5">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FC5" w:rsidRDefault="003F6FC5" w:rsidP="003F6FC5">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FC5" w:rsidRDefault="003F6FC5" w:rsidP="003F6FC5">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6FC5" w:rsidRDefault="003F6FC5" w:rsidP="003F6FC5">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3F6FC5" w:rsidRDefault="003F6FC5" w:rsidP="003F6FC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3F6FC5" w:rsidRDefault="003F6FC5" w:rsidP="003F6FC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3F6FC5" w:rsidRDefault="003F6FC5" w:rsidP="003F6FC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3F6FC5" w:rsidRDefault="003F6FC5" w:rsidP="003F6FC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3F6FC5" w:rsidRDefault="003F6FC5" w:rsidP="003F6FC5">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3F6FC5" w:rsidRDefault="003F6FC5" w:rsidP="003F6FC5">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3F6FC5" w:rsidRDefault="003F6FC5" w:rsidP="003F6FC5">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3F6FC5">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FC5" w:rsidRDefault="003F6FC5" w:rsidP="00FA31A8">
      <w:pPr>
        <w:spacing w:after="0" w:line="240" w:lineRule="auto"/>
      </w:pPr>
      <w:r>
        <w:separator/>
      </w:r>
    </w:p>
  </w:endnote>
  <w:endnote w:type="continuationSeparator" w:id="0">
    <w:p w:rsidR="003F6FC5" w:rsidRDefault="003F6FC5"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3F6FC5">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3F6FC5">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FC5" w:rsidRDefault="003F6FC5" w:rsidP="00FA31A8">
      <w:pPr>
        <w:spacing w:after="0" w:line="240" w:lineRule="auto"/>
      </w:pPr>
      <w:r>
        <w:separator/>
      </w:r>
    </w:p>
  </w:footnote>
  <w:footnote w:type="continuationSeparator" w:id="0">
    <w:p w:rsidR="003F6FC5" w:rsidRDefault="003F6FC5"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3F6FC5"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F2110"/>
    <w:multiLevelType w:val="multilevel"/>
    <w:tmpl w:val="56CA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E67C3"/>
    <w:multiLevelType w:val="multilevel"/>
    <w:tmpl w:val="D344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6546"/>
    <w:multiLevelType w:val="multilevel"/>
    <w:tmpl w:val="17FA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62FD8"/>
    <w:multiLevelType w:val="multilevel"/>
    <w:tmpl w:val="71EC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93978"/>
    <w:multiLevelType w:val="multilevel"/>
    <w:tmpl w:val="E9DE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307BF"/>
    <w:multiLevelType w:val="multilevel"/>
    <w:tmpl w:val="AEE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3F6FC5"/>
    <w:rsid w:val="00481AF4"/>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3F6FC5"/>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3F6FC5"/>
    <w:rPr>
      <w:b/>
      <w:bCs/>
    </w:rPr>
  </w:style>
  <w:style w:type="character" w:styleId="Enfasicorsivo">
    <w:name w:val="Emphasis"/>
    <w:basedOn w:val="Carpredefinitoparagrafo"/>
    <w:uiPriority w:val="20"/>
    <w:qFormat/>
    <w:rsid w:val="003F6F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2026-01-22T14:32:00Z</dcterms:created>
  <dcterms:modified xsi:type="dcterms:W3CDTF">2026-01-22T14:32:00Z</dcterms:modified>
</cp:coreProperties>
</file>