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3B7" w:rsidRDefault="008853B7" w:rsidP="008853B7">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grassetto"/>
          <w:rFonts w:ascii="Verdana" w:hAnsi="Verdana"/>
          <w:sz w:val="15"/>
          <w:szCs w:val="15"/>
          <w:lang w:val="it-IT"/>
        </w:rPr>
        <w:t>Informativa Interessati - Gare d’appalto e altre procedure di acquisizione beni e servizi</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8853B7" w:rsidRDefault="008853B7" w:rsidP="008853B7">
      <w:pPr>
        <w:pStyle w:val="NormaleWeb"/>
        <w:spacing w:before="60" w:beforeAutospacing="0" w:after="60" w:afterAutospacing="0"/>
        <w:jc w:val="both"/>
        <w:rPr>
          <w:lang w:val="it-IT"/>
        </w:rPr>
      </w:pPr>
      <w:r>
        <w:rPr>
          <w:rStyle w:val="Enfasigrassetto"/>
          <w:rFonts w:ascii="Verdana" w:hAnsi="Verdana"/>
          <w:sz w:val="15"/>
          <w:szCs w:val="15"/>
          <w:u w:val="single"/>
          <w:lang w:val="it-IT"/>
        </w:rPr>
        <w:t>1. Finalità del trattamento dei dati personali </w:t>
      </w:r>
      <w:r>
        <w:rPr>
          <w:rStyle w:val="Enfasigrassetto"/>
          <w:rFonts w:ascii="Verdana" w:hAnsi="Verdana"/>
          <w:sz w:val="15"/>
          <w:szCs w:val="15"/>
          <w:lang w:val="it-IT"/>
        </w:rPr>
        <w:t>(Art. 13.1.c Regolamento 679/2016/UE)</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 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8853B7" w:rsidRDefault="008853B7" w:rsidP="008853B7">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8853B7" w:rsidRDefault="008853B7" w:rsidP="008853B7">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a un obbligo legale al quale è soggetto il titolare del trattamento (Art. 6.1.c Regolamento 679/2016/UE);</w:t>
      </w:r>
    </w:p>
    <w:p w:rsidR="008853B7" w:rsidRDefault="008853B7" w:rsidP="008853B7">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8853B7" w:rsidRDefault="008853B7" w:rsidP="008853B7">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8853B7" w:rsidRDefault="008853B7" w:rsidP="008853B7">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8853B7" w:rsidRDefault="008853B7" w:rsidP="008853B7">
      <w:pPr>
        <w:numPr>
          <w:ilvl w:val="0"/>
          <w:numId w:val="2"/>
        </w:numPr>
        <w:spacing w:before="60" w:after="60" w:line="240" w:lineRule="auto"/>
        <w:jc w:val="both"/>
        <w:rPr>
          <w:rFonts w:eastAsia="Times New Roman"/>
        </w:rPr>
      </w:pPr>
      <w:r>
        <w:rPr>
          <w:rFonts w:ascii="Verdana" w:eastAsia="Times New Roman" w:hAnsi="Verdana"/>
          <w:sz w:val="15"/>
          <w:szCs w:val="15"/>
        </w:rPr>
        <w:t>gestione di preventivi e offerte;</w:t>
      </w:r>
    </w:p>
    <w:p w:rsidR="008853B7" w:rsidRDefault="008853B7" w:rsidP="008853B7">
      <w:pPr>
        <w:numPr>
          <w:ilvl w:val="0"/>
          <w:numId w:val="2"/>
        </w:numPr>
        <w:spacing w:before="60" w:after="60" w:line="240" w:lineRule="auto"/>
        <w:jc w:val="both"/>
        <w:rPr>
          <w:rFonts w:eastAsia="Times New Roman"/>
        </w:rPr>
      </w:pPr>
      <w:r>
        <w:rPr>
          <w:rFonts w:ascii="Verdana" w:eastAsia="Times New Roman" w:hAnsi="Verdana"/>
          <w:sz w:val="15"/>
          <w:szCs w:val="15"/>
        </w:rPr>
        <w:t>gestione della procedura di affidamento;</w:t>
      </w:r>
    </w:p>
    <w:p w:rsidR="008853B7" w:rsidRDefault="008853B7" w:rsidP="008853B7">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 </w:t>
      </w:r>
    </w:p>
    <w:p w:rsidR="008853B7" w:rsidRDefault="008853B7" w:rsidP="008853B7">
      <w:pPr>
        <w:numPr>
          <w:ilvl w:val="0"/>
          <w:numId w:val="2"/>
        </w:numPr>
        <w:spacing w:before="60" w:after="60" w:line="240" w:lineRule="auto"/>
        <w:jc w:val="both"/>
        <w:rPr>
          <w:rFonts w:eastAsia="Times New Roman"/>
        </w:rPr>
      </w:pPr>
      <w:r>
        <w:rPr>
          <w:rFonts w:ascii="Verdana" w:eastAsia="Times New Roman" w:hAnsi="Verdana"/>
          <w:sz w:val="15"/>
          <w:szCs w:val="15"/>
        </w:rPr>
        <w:t>gestione degli oneri derivanti dalla stipulazione del contratto;</w:t>
      </w:r>
    </w:p>
    <w:p w:rsidR="008853B7" w:rsidRDefault="008853B7" w:rsidP="008853B7">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rsidR="008853B7" w:rsidRDefault="008853B7" w:rsidP="008853B7">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8853B7" w:rsidRDefault="008853B7" w:rsidP="008853B7">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8853B7" w:rsidRDefault="008853B7" w:rsidP="008853B7">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I suoi dati sono raccolti:</w:t>
      </w:r>
    </w:p>
    <w:p w:rsidR="008853B7" w:rsidRDefault="008853B7" w:rsidP="008853B7">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8853B7" w:rsidRDefault="008853B7" w:rsidP="008853B7">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8853B7" w:rsidRDefault="008853B7" w:rsidP="008853B7">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8853B7" w:rsidRDefault="008853B7" w:rsidP="008853B7">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 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 </w:t>
      </w:r>
    </w:p>
    <w:p w:rsidR="008853B7" w:rsidRDefault="008853B7" w:rsidP="008853B7">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lastRenderedPageBreak/>
        <w:t>I dati personali dell’Interessato, nei casi in cui risultasse necessario, potranno essere comunicati (con tale termine intendendosi il darne conoscenza ad uno o più soggetti determinati):</w:t>
      </w:r>
    </w:p>
    <w:p w:rsidR="008853B7" w:rsidRDefault="008853B7" w:rsidP="008853B7">
      <w:pPr>
        <w:numPr>
          <w:ilvl w:val="0"/>
          <w:numId w:val="5"/>
        </w:numPr>
        <w:spacing w:before="60" w:after="60" w:line="240" w:lineRule="auto"/>
        <w:jc w:val="both"/>
        <w:rPr>
          <w:rFonts w:eastAsia="Times New Roman"/>
        </w:rPr>
      </w:pPr>
      <w:r>
        <w:rPr>
          <w:rFonts w:ascii="Verdana" w:eastAsia="Times New Roman" w:hAnsi="Verdana"/>
          <w:sz w:val="15"/>
          <w:szCs w:val="15"/>
        </w:rPr>
        <w:t>ai soggetti la cui facoltà di accesso ai dati è riconosciuta da disposizioni di legge, normativa secondaria, comunitaria, nonché di contrattazione collettiva (secondo le prescrizioni del Regolamento per il trattamento dei dati sensibili e giudiziari approvato dall'Ente); </w:t>
      </w:r>
    </w:p>
    <w:p w:rsidR="008853B7" w:rsidRDefault="008853B7" w:rsidP="008853B7">
      <w:pPr>
        <w:numPr>
          <w:ilvl w:val="0"/>
          <w:numId w:val="5"/>
        </w:numPr>
        <w:spacing w:before="60" w:after="60" w:line="240" w:lineRule="auto"/>
        <w:jc w:val="both"/>
        <w:rPr>
          <w:rFonts w:eastAsia="Times New Roman"/>
        </w:rPr>
      </w:pPr>
      <w:r>
        <w:rPr>
          <w:rFonts w:ascii="Verdana" w:eastAsia="Times New Roman" w:hAnsi="Verdana"/>
          <w:sz w:val="15"/>
          <w:szCs w:val="15"/>
        </w:rPr>
        <w:t>agli uffici postali, a spedizionieri ed a corrieri per l’invio di documentazione e/o materiale;</w:t>
      </w:r>
    </w:p>
    <w:p w:rsidR="008853B7" w:rsidRDefault="008853B7" w:rsidP="008853B7">
      <w:pPr>
        <w:numPr>
          <w:ilvl w:val="0"/>
          <w:numId w:val="5"/>
        </w:numPr>
        <w:spacing w:before="60" w:after="60" w:line="240" w:lineRule="auto"/>
        <w:jc w:val="both"/>
        <w:rPr>
          <w:rFonts w:eastAsia="Times New Roman"/>
        </w:rPr>
      </w:pPr>
      <w:r>
        <w:rPr>
          <w:rFonts w:ascii="Verdana" w:eastAsia="Times New Roman" w:hAnsi="Verdana"/>
          <w:sz w:val="15"/>
          <w:szCs w:val="15"/>
        </w:rPr>
        <w:t>ad istituti bancari per la gestione d’incassi e pagamenti derivanti dall'esecuzione dei contratti.</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Si comunica che verrà richiesto specifico ed espresso consenso nell'eventualità in cui si verificasse la necessità di una comunicazione di dati a soggetti terzi non espressamente indicati.</w:t>
      </w:r>
    </w:p>
    <w:p w:rsidR="008853B7" w:rsidRDefault="008853B7" w:rsidP="008853B7">
      <w:pPr>
        <w:pStyle w:val="NormaleWeb"/>
        <w:spacing w:before="60" w:beforeAutospacing="0" w:after="60" w:afterAutospacing="0"/>
        <w:rPr>
          <w:lang w:val="it-IT"/>
        </w:rPr>
      </w:pPr>
      <w:r>
        <w:rPr>
          <w:rStyle w:val="Enfasigrassetto"/>
          <w:rFonts w:ascii="Verdana" w:hAnsi="Verdana"/>
          <w:sz w:val="15"/>
          <w:szCs w:val="15"/>
          <w:u w:val="single"/>
          <w:lang w:val="it-IT"/>
        </w:rPr>
        <w:t xml:space="preserve">5. Titolare del trattamento dei dati personali </w:t>
      </w:r>
      <w:r>
        <w:rPr>
          <w:rStyle w:val="Enfasigrassetto"/>
          <w:rFonts w:ascii="Verdana" w:hAnsi="Verdana"/>
          <w:sz w:val="15"/>
          <w:szCs w:val="15"/>
          <w:lang w:val="it-IT"/>
        </w:rPr>
        <w:t>(Art. 13.1.a Regolamento 679/2016/UE)</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8853B7" w:rsidRDefault="008853B7" w:rsidP="008853B7">
      <w:pPr>
        <w:spacing w:before="60" w:after="60" w:line="240" w:lineRule="auto"/>
        <w:rPr>
          <w:rFonts w:eastAsia="Times New Roman"/>
        </w:rPr>
      </w:pPr>
      <w:r>
        <w:rPr>
          <w:rStyle w:val="Enfasigrassetto"/>
          <w:rFonts w:ascii="Verdana" w:eastAsia="Times New Roman" w:hAnsi="Verdana"/>
          <w:sz w:val="15"/>
          <w:szCs w:val="15"/>
          <w:u w:val="single"/>
        </w:rPr>
        <w:t xml:space="preserve">6. Data Protection Officer (DPO) / Responsabile della Protezione dei dati (RPD) </w:t>
      </w:r>
      <w:r>
        <w:rPr>
          <w:rStyle w:val="Enfasigrassetto"/>
          <w:rFonts w:ascii="Verdana" w:eastAsia="Times New Roman" w:hAnsi="Verdana"/>
          <w:sz w:val="15"/>
          <w:szCs w:val="15"/>
        </w:rPr>
        <w:t>(Art. 13.1.b Regolamento 679/2016/UE)</w:t>
      </w:r>
    </w:p>
    <w:p w:rsidR="008853B7" w:rsidRDefault="008853B7" w:rsidP="008853B7">
      <w:pPr>
        <w:pStyle w:val="NormaleWeb"/>
        <w:spacing w:before="60" w:beforeAutospacing="0" w:after="60" w:afterAutospacing="0"/>
        <w:jc w:val="both"/>
        <w:rPr>
          <w:rFonts w:ascii="Arial" w:hAnsi="Arial" w:cs="Arial"/>
          <w:lang w:val="it-IT"/>
        </w:rPr>
      </w:pPr>
      <w:r>
        <w:rPr>
          <w:rFonts w:ascii="Verdana" w:hAnsi="Verdana" w:cs="Arial"/>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8853B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853B7" w:rsidRDefault="008853B7" w:rsidP="008853B7">
            <w:pPr>
              <w:spacing w:before="60" w:after="60" w:line="240" w:lineRule="auto"/>
              <w:rPr>
                <w:rFonts w:ascii="Verdana" w:eastAsia="Times New Roman" w:hAnsi="Verdana" w:cs="Times New Roman"/>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853B7" w:rsidRDefault="008853B7" w:rsidP="008853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853B7" w:rsidRDefault="008853B7" w:rsidP="008853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853B7" w:rsidRDefault="008853B7" w:rsidP="008853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853B7" w:rsidRDefault="008853B7" w:rsidP="008853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853B7" w:rsidRDefault="008853B7" w:rsidP="008853B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8853B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8853B7" w:rsidRDefault="008853B7" w:rsidP="008853B7">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3B7" w:rsidRDefault="008853B7" w:rsidP="008853B7">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3B7" w:rsidRDefault="008853B7" w:rsidP="008853B7">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3B7" w:rsidRDefault="008853B7" w:rsidP="008853B7">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3B7" w:rsidRDefault="008853B7" w:rsidP="008853B7">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53B7" w:rsidRDefault="008853B7" w:rsidP="008853B7">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8853B7" w:rsidRDefault="008853B7" w:rsidP="008853B7">
      <w:pPr>
        <w:pStyle w:val="NormaleWeb"/>
        <w:spacing w:before="60" w:beforeAutospacing="0" w:after="60" w:afterAutospacing="0"/>
        <w:jc w:val="both"/>
        <w:rPr>
          <w:rFonts w:ascii="Arial" w:hAnsi="Arial" w:cs="Arial"/>
          <w:lang w:val="it-IT"/>
        </w:rPr>
      </w:pPr>
      <w:r>
        <w:rPr>
          <w:rFonts w:ascii="Verdana" w:hAnsi="Verdana" w:cs="Arial"/>
          <w:sz w:val="15"/>
          <w:szCs w:val="15"/>
          <w:lang w:val="it-IT"/>
        </w:rPr>
        <w:t>Il Data Protection Officer è reperibile presso la sede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8853B7" w:rsidRDefault="008853B7" w:rsidP="008853B7">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7. Criteri utilizzati al fine di determinare il periodo di conservazione </w:t>
      </w:r>
      <w:r>
        <w:rPr>
          <w:rStyle w:val="Enfasigrassetto"/>
          <w:rFonts w:ascii="Verdana" w:hAnsi="Verdana"/>
          <w:sz w:val="15"/>
          <w:szCs w:val="15"/>
          <w:lang w:val="it-IT"/>
        </w:rPr>
        <w:t>(Art. 13.2.a Regolamento 679/2016/UE)</w:t>
      </w:r>
      <w:r>
        <w:rPr>
          <w:rFonts w:ascii="Verdana" w:hAnsi="Verdana"/>
          <w:sz w:val="15"/>
          <w:szCs w:val="15"/>
          <w:lang w:val="it-IT"/>
        </w:rPr>
        <w:br/>
        <w:t>Il Comune di Bassano Bresciano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rsidR="008853B7" w:rsidRDefault="008853B7" w:rsidP="008853B7">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8853B7" w:rsidRDefault="008853B7" w:rsidP="008853B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8853B7" w:rsidRDefault="008853B7" w:rsidP="008853B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8853B7" w:rsidRDefault="008853B7" w:rsidP="008853B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8853B7" w:rsidRDefault="008853B7" w:rsidP="008853B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8853B7" w:rsidRDefault="008853B7" w:rsidP="008853B7">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8853B7" w:rsidRDefault="008853B7" w:rsidP="008853B7">
      <w:pPr>
        <w:pStyle w:val="NormaleWeb"/>
        <w:spacing w:before="60" w:beforeAutospacing="0" w:after="60" w:afterAutospacing="0"/>
        <w:rPr>
          <w:lang w:val="it-IT"/>
        </w:rPr>
      </w:pPr>
      <w:r>
        <w:rPr>
          <w:rStyle w:val="Enfasigrassetto"/>
          <w:rFonts w:ascii="Verdana" w:hAnsi="Verdana"/>
          <w:sz w:val="15"/>
          <w:szCs w:val="15"/>
          <w:u w:val="single"/>
          <w:lang w:val="it-IT"/>
        </w:rPr>
        <w:t xml:space="preserve">9. Diritto di presentare reclamo </w:t>
      </w:r>
      <w:r>
        <w:rPr>
          <w:rStyle w:val="Enfasigrassetto"/>
          <w:rFonts w:ascii="Verdana" w:hAnsi="Verdana"/>
          <w:sz w:val="15"/>
          <w:szCs w:val="15"/>
          <w:lang w:val="it-IT"/>
        </w:rPr>
        <w:t>(Art. 13.2.d Regolamento 679/2016/UE)</w:t>
      </w:r>
    </w:p>
    <w:p w:rsidR="008853B7" w:rsidRDefault="008853B7" w:rsidP="008853B7">
      <w:pPr>
        <w:pStyle w:val="NormaleWeb"/>
        <w:spacing w:before="60" w:beforeAutospacing="0" w:after="60" w:afterAutospacing="0"/>
        <w:jc w:val="both"/>
        <w:rPr>
          <w:lang w:val="it-IT"/>
        </w:rPr>
      </w:pPr>
      <w:r>
        <w:rPr>
          <w:rFonts w:ascii="Verdana" w:hAnsi="Verdana"/>
          <w:sz w:val="15"/>
          <w:szCs w:val="15"/>
          <w:lang w:val="it-IT"/>
        </w:rPr>
        <w:t>Il soggetto Interessato ha sempre il diritto di proporre un reclamo all'Autorità Garante per la protezione dei dati personali per l’esercizio dei suoi diritti o per qualsiasi altra questione relativa al trattamento dei suoi dati personali.</w:t>
      </w:r>
    </w:p>
    <w:p w:rsidR="008853B7" w:rsidRDefault="008853B7" w:rsidP="008853B7">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b/>
          <w:bCs/>
          <w:sz w:val="15"/>
          <w:szCs w:val="15"/>
          <w:u w:val="single"/>
          <w:lang w:val="it-IT"/>
        </w:rPr>
        <w:br/>
      </w: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8853B7">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3B7" w:rsidRDefault="008853B7" w:rsidP="00FA31A8">
      <w:pPr>
        <w:spacing w:after="0" w:line="240" w:lineRule="auto"/>
      </w:pPr>
      <w:r>
        <w:separator/>
      </w:r>
    </w:p>
  </w:endnote>
  <w:endnote w:type="continuationSeparator" w:id="0">
    <w:p w:rsidR="008853B7" w:rsidRDefault="008853B7"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8853B7">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8853B7">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3B7" w:rsidRDefault="008853B7" w:rsidP="00FA31A8">
      <w:pPr>
        <w:spacing w:after="0" w:line="240" w:lineRule="auto"/>
      </w:pPr>
      <w:r>
        <w:separator/>
      </w:r>
    </w:p>
  </w:footnote>
  <w:footnote w:type="continuationSeparator" w:id="0">
    <w:p w:rsidR="008853B7" w:rsidRDefault="008853B7"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8853B7"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D656B"/>
    <w:multiLevelType w:val="multilevel"/>
    <w:tmpl w:val="2FD2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E71D0"/>
    <w:multiLevelType w:val="multilevel"/>
    <w:tmpl w:val="2B96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B6969"/>
    <w:multiLevelType w:val="multilevel"/>
    <w:tmpl w:val="732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62CCC"/>
    <w:multiLevelType w:val="multilevel"/>
    <w:tmpl w:val="A352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01E7A"/>
    <w:multiLevelType w:val="multilevel"/>
    <w:tmpl w:val="C5FE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07318"/>
    <w:multiLevelType w:val="multilevel"/>
    <w:tmpl w:val="778A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8853B7"/>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8853B7"/>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885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2026-01-22T14:31:00Z</dcterms:created>
  <dcterms:modified xsi:type="dcterms:W3CDTF">2026-01-22T14:31:00Z</dcterms:modified>
</cp:coreProperties>
</file>